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3B" w:rsidRPr="00E3043B" w:rsidRDefault="00E3043B" w:rsidP="00E3043B">
      <w:pPr>
        <w:shd w:val="clear" w:color="auto" w:fill="FFFFFF"/>
        <w:spacing w:after="120" w:line="360" w:lineRule="atLeast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 w:rsidRPr="00E3043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REGULAMIN KORZYSTANIA ZE ZBIORÓW</w:t>
      </w:r>
      <w:r w:rsidRPr="00E3043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SZKOLNEGO ARCHIWUM FILMOWEGO</w:t>
      </w:r>
      <w:r w:rsidRPr="00E3043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br/>
        <w:t>PAŃSTWOWEJ WYŻSZEJ SZKOŁY FILMOWEJ, TELEWIZYJNEJ I TEATRALNEJ</w:t>
      </w:r>
      <w:r w:rsidRPr="00E3043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br/>
        <w:t>IM. LEONA SCHILLERA W ŁODZI</w:t>
      </w: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1. Ze zbiorów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Archiwum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mogą korzystać wszyscy zainteresowani, a w szczególności studenci, wykładowcy i pracownicy Państwowej Wyższej Szkoły Filmowej, Telewizyjnej i Teatralnej w Łodzi.</w:t>
      </w: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2. Studenci, wykładowcy i pracownicy Państwowej Wyższej Szkoły Filmowej, Telewizyjnej i Teatralnej w Łodzi, po zarejestrowaniu się, mogą korzystać ze wszystkich zbiorów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Archiwum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, o ile inne punkty nie stanowią inaczej.</w:t>
      </w: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3. Pozostałe osoby, zainteresowane zbiorami mogą korzystać z nich tylko na miejscu,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korzystając z sal projekcyjnych, bądź pokojów przeglądowych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, za okazaniem dokumentu tożsamości.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</w: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4. Rejestracja odbywa się w Wypożyczalni. Przy rejestracji należy okazać legitymację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studencką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lub dowód osobisty oraz potwierdzić własnym podpisem zobowiązanie do ścisłego przestrzegania regulaminu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Archiwum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.</w:t>
      </w: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6.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Użytkownik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zobowiązany jest zgłosić każdorazowo zmianę nazwiska i miejsca zamieszkania. </w:t>
      </w: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8.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Użytkownik</w:t>
      </w:r>
      <w:r w:rsidR="00F957D8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wypożycza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materiały audiowizualne osobiście, przedstawiając aktualną 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legitymację studencką.</w:t>
      </w: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9.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Użytkownicy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posiada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jący aktualną legitymacje studencką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mogą wypożyczać 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• Studenci i pracownicy – jednorazowo 5 </w:t>
      </w:r>
      <w:r w:rsidR="00DF63DD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płyt DVD lub Blu-Ray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na okres 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7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dni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• Wykładowcy –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nieograniczoną ilościowo liczbę płyt DVD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i BRD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na okres 30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dni.</w:t>
      </w: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10.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Użytkowni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k odpowiada osobiście za wypożyczone materiały.</w:t>
      </w:r>
    </w:p>
    <w:p w:rsid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11. Wypożyczenia są rejestrowane na komputerowym koncie czytelnika. Zapis komputerowy stanowi podstawę wszelkich roszczeń wobec </w:t>
      </w:r>
      <w:r w:rsidR="00200E7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uży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tkownika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.</w:t>
      </w:r>
    </w:p>
    <w:p w:rsidR="00DF63DD" w:rsidRPr="00E3043B" w:rsidRDefault="00DF63DD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12. Najpóźniej w ostatnim dniu regulaminowego terminu zwrotu materiałów należy je zwrócić lub prolongować termin, zgłaszając się osobiście, telefonicznie lub za pośrednictwem Internetu. </w:t>
      </w: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14. W wyjątkowych przypadkach </w:t>
      </w:r>
      <w:r w:rsidR="00200E7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Archiwum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może żądać zwrotu materiałów przed upływem terminu zwrotu.</w:t>
      </w: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16.</w:t>
      </w:r>
      <w:r w:rsidR="00200E7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Archiwum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zawiadamia 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użytkownika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o przetrzymywaniu materiałów wysyłając upomnienia poprzez Internet bądź pisemnie.</w:t>
      </w: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17. 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Archiwum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ma prawo dochodz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enia zwrotu materiałów archiwalnych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na drodze postępowania sądowego, któ</w:t>
      </w:r>
      <w:r w:rsidR="00F957D8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rego kosztami obciąża użytkownika</w:t>
      </w:r>
      <w:bookmarkStart w:id="0" w:name="_GoBack"/>
      <w:bookmarkEnd w:id="0"/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.</w:t>
      </w:r>
    </w:p>
    <w:p w:rsidR="00E3043B" w:rsidRPr="00E3043B" w:rsidRDefault="00DF63DD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18. Na prośbę uż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ytkownika</w:t>
      </w:r>
      <w:r w:rsidR="00E3043B"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sprowadza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się pozycje, których Archiwum</w:t>
      </w:r>
      <w:r w:rsidR="00E3043B"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nie posiada, z innych archiwów łódzkich, lub </w:t>
      </w:r>
      <w:r w:rsidR="00E3043B"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spoza terenu Łodzi. Pozycje te są udostępniane tylko na miejscu w 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salach projekcyjnych</w:t>
      </w:r>
      <w:r w:rsidR="00E3043B"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. Koszty 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takiego </w:t>
      </w:r>
      <w:r w:rsidR="00E3043B"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wypożyczenia 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pokrywa użytkownik</w:t>
      </w:r>
      <w:r w:rsidR="00E3043B"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.</w:t>
      </w:r>
    </w:p>
    <w:p w:rsidR="00E3043B" w:rsidRPr="00E3043B" w:rsidRDefault="00E3043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19. W razie zagubienia lub znisz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czenia materiałów a</w:t>
      </w:r>
      <w:r w:rsidR="00DF63DD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rchiwalnych uż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ytkownik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zob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owiązany jest zwrócić Archiwum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pozycję taką samą pod względem wydawniczym. W 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przypadku niemożności odtworzenia materiałów użytkownik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płaci karę za zagubienie w wysokości trzykrotnej wartości inwentarzowej zagubionego </w:t>
      </w:r>
      <w:r w:rsidR="005E097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materiału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, nie mniej jednak niż 100 złotych.</w:t>
      </w:r>
    </w:p>
    <w:p w:rsidR="00E3043B" w:rsidRDefault="005E097F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lastRenderedPageBreak/>
        <w:t xml:space="preserve">20. </w:t>
      </w:r>
      <w:r w:rsidR="00E3043B"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Materiały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archiwalne</w:t>
      </w:r>
      <w:r w:rsidR="00E3043B"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:</w:t>
      </w:r>
      <w:r w:rsidR="00E3043B"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 xml:space="preserve">•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Etiudy szkolne na płytach DVD. Blu</w:t>
      </w:r>
      <w:r w:rsidR="00DF63DD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-Ray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 xml:space="preserve">• Etiudy szkolne na </w:t>
      </w:r>
      <w:r w:rsidR="00A456D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kasetach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Betach SP, </w:t>
      </w:r>
      <w:proofErr w:type="spellStart"/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Digi</w:t>
      </w:r>
      <w:proofErr w:type="spellEnd"/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, HDCAM</w:t>
      </w:r>
      <w:r w:rsidR="00A456D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, HDV, </w:t>
      </w:r>
      <w:proofErr w:type="spellStart"/>
      <w:r w:rsidR="00A456D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miniDV</w:t>
      </w:r>
      <w:proofErr w:type="spellEnd"/>
      <w:r w:rsidR="00A456D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- dostępne „Tylko na miejscu”</w:t>
      </w:r>
      <w:r w:rsidR="00E3043B"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 xml:space="preserve">• </w:t>
      </w:r>
      <w:r w:rsidR="00DF63DD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Etiudy szkolne na taś</w:t>
      </w:r>
      <w:r w:rsidR="00A456D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mie 35 mm – dostępne „Tylko na miejscu” po wcześniejszym uzgodnieniu dostępności </w:t>
      </w:r>
      <w:proofErr w:type="spellStart"/>
      <w:r w:rsidR="00A456D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sal</w:t>
      </w:r>
      <w:proofErr w:type="spellEnd"/>
      <w:r w:rsidR="00A456D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projekcyjnych.</w:t>
      </w:r>
      <w:r w:rsidR="00E3043B"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 xml:space="preserve">• </w:t>
      </w:r>
      <w:r w:rsidR="00A456D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Materiały wyjściowe etiud szkolnych na taśmie 35 i 16 mm – udostępniane są w celach digitalizacji za zgodą dziekana odpowiedniego wydziału.</w:t>
      </w:r>
      <w:r w:rsidR="00A456D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>• Fotografie archiwalne Szkoły i jej wykładowców są udostępniane tylko na miejscu.</w:t>
      </w:r>
    </w:p>
    <w:p w:rsidR="00A456DB" w:rsidRPr="00E3043B" w:rsidRDefault="00A456DB" w:rsidP="00A155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21. 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.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Archiwum Filmowe jest otwarte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dla czytelników w następujących godzin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ach: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>• poniedziałki – piątki: 8.00 – 16.00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 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  <w:t xml:space="preserve">W 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soboty, 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niedz</w:t>
      </w:r>
      <w:r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iele i dni świąteczne Archiwum jest nieczynne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 xml:space="preserve">. </w:t>
      </w:r>
      <w:r w:rsidRPr="00E3043B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br/>
      </w:r>
    </w:p>
    <w:p w:rsidR="00407712" w:rsidRDefault="00F957D8" w:rsidP="005E097F"/>
    <w:sectPr w:rsidR="00407712" w:rsidSect="00C75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043B"/>
    <w:rsid w:val="00200E76"/>
    <w:rsid w:val="002275E7"/>
    <w:rsid w:val="005E097F"/>
    <w:rsid w:val="0093476A"/>
    <w:rsid w:val="00A1557B"/>
    <w:rsid w:val="00A30FE1"/>
    <w:rsid w:val="00A456DB"/>
    <w:rsid w:val="00C75EED"/>
    <w:rsid w:val="00DF63DD"/>
    <w:rsid w:val="00E1544B"/>
    <w:rsid w:val="00E3043B"/>
    <w:rsid w:val="00F9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9871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31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50229">
                          <w:marLeft w:val="0"/>
                          <w:marRight w:val="15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Sarwińska</dc:creator>
  <cp:lastModifiedBy>Monika</cp:lastModifiedBy>
  <cp:revision>5</cp:revision>
  <cp:lastPrinted>2016-01-11T10:25:00Z</cp:lastPrinted>
  <dcterms:created xsi:type="dcterms:W3CDTF">2012-10-22T11:39:00Z</dcterms:created>
  <dcterms:modified xsi:type="dcterms:W3CDTF">2016-01-11T10:34:00Z</dcterms:modified>
</cp:coreProperties>
</file>